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>关于开展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2024年度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>上海市机电设备国内招标</w:t>
      </w:r>
    </w:p>
    <w:p>
      <w:pPr>
        <w:spacing w:line="360" w:lineRule="auto"/>
        <w:jc w:val="center"/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>评标评审专家续聘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工作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>的通知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根据《关于有序推进本市机电设备国内招标交易电子化有关事项的通知》(沪经信制〔2021〕833号）等有关文件精神，结合本市公共资源交易综合专家库管理的相关要求，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现开展2024年度上海市机电设备国内招标评标评审专家续聘工作，有关事项通知如下：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黑体" w:hAnsi="黑体" w:eastAsia="黑体" w:cs="微软雅黑"/>
          <w:color w:val="333333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微软雅黑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续聘人员范围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default" w:ascii="仿宋_GB2312" w:hAnsi="微软雅黑" w:eastAsia="仿宋_GB2312" w:cs="微软雅黑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微软雅黑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截至2024年12月31日在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上海市机电设备国内招标评标评审专家库聘期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满三年且年龄未超过70周岁的在库专家。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黑体" w:hAnsi="黑体" w:eastAsia="黑体" w:cs="微软雅黑"/>
          <w:color w:val="333333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微软雅黑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续聘申请时间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续聘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  <w:lang w:eastAsia="zh-CN"/>
        </w:rPr>
        <w:t>申请人可自202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  <w:lang w:eastAsia="zh-CN"/>
        </w:rPr>
        <w:t>日起提出申请，申请截止时间为202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  <w:lang w:eastAsia="zh-CN"/>
        </w:rPr>
        <w:t>日。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黑体" w:hAnsi="黑体" w:eastAsia="黑体" w:cs="微软雅黑"/>
          <w:color w:val="333333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微软雅黑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续聘流程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3" w:firstLineChars="200"/>
        <w:jc w:val="both"/>
        <w:rPr>
          <w:rFonts w:hint="default" w:ascii="仿宋_GB2312" w:hAnsi="微软雅黑" w:eastAsia="仿宋_GB2312" w:cs="微软雅黑"/>
          <w:b/>
          <w:bCs/>
          <w:color w:val="333333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仿宋_GB2312" w:hAnsi="微软雅黑" w:eastAsia="仿宋_GB2312" w:cs="微软雅黑"/>
          <w:b/>
          <w:bCs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（一）网上申请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default" w:ascii="仿宋_GB2312" w:hAnsi="微软雅黑" w:eastAsia="仿宋_GB2312" w:cs="微软雅黑"/>
          <w:color w:val="333333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仿宋_GB2312" w:hAnsi="微软雅黑" w:eastAsia="仿宋_GB2312" w:cs="微软雅黑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本次采用全流程线上申请方式，</w:t>
      </w:r>
      <w:r>
        <w:rPr>
          <w:rFonts w:hint="eastAsia" w:ascii="仿宋_GB2312" w:hAnsi="微软雅黑" w:eastAsia="仿宋_GB2312" w:cs="微软雅黑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续聘</w:t>
      </w:r>
      <w:r>
        <w:rPr>
          <w:rFonts w:hint="default" w:ascii="仿宋_GB2312" w:hAnsi="微软雅黑" w:eastAsia="仿宋_GB2312" w:cs="微软雅黑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申请人需在规定时间内</w:t>
      </w:r>
      <w:r>
        <w:rPr>
          <w:rFonts w:hint="eastAsia" w:ascii="仿宋_GB2312" w:hAnsi="微软雅黑" w:eastAsia="仿宋_GB2312" w:cs="微软雅黑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访问</w:t>
      </w:r>
      <w:r>
        <w:rPr>
          <w:rFonts w:hint="default" w:ascii="仿宋_GB2312" w:hAnsi="微软雅黑" w:eastAsia="仿宋_GB2312" w:cs="微软雅黑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市交易中心门户网站（https://www.shggzy.com），点</w:t>
      </w:r>
      <w:r>
        <w:rPr>
          <w:rFonts w:hint="eastAsia" w:ascii="仿宋_GB2312" w:hAnsi="微软雅黑" w:eastAsia="仿宋_GB2312" w:cs="微软雅黑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击</w:t>
      </w:r>
      <w:r>
        <w:rPr>
          <w:rFonts w:hint="default" w:ascii="仿宋_GB2312" w:hAnsi="微软雅黑" w:eastAsia="仿宋_GB2312" w:cs="微软雅黑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右侧快捷栏内的“专家”按钮进行</w:t>
      </w:r>
      <w:r>
        <w:rPr>
          <w:rFonts w:hint="eastAsia" w:ascii="仿宋_GB2312" w:hAnsi="微软雅黑" w:eastAsia="仿宋_GB2312" w:cs="微软雅黑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登录</w:t>
      </w:r>
      <w:r>
        <w:rPr>
          <w:rFonts w:hint="default" w:ascii="仿宋_GB2312" w:hAnsi="微软雅黑" w:eastAsia="仿宋_GB2312" w:cs="微软雅黑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及</w:t>
      </w:r>
      <w:r>
        <w:rPr>
          <w:rFonts w:hint="eastAsia" w:ascii="仿宋_GB2312" w:hAnsi="微软雅黑" w:eastAsia="仿宋_GB2312" w:cs="微软雅黑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续聘</w:t>
      </w:r>
      <w:r>
        <w:rPr>
          <w:rFonts w:hint="default" w:ascii="仿宋_GB2312" w:hAnsi="微软雅黑" w:eastAsia="仿宋_GB2312" w:cs="微软雅黑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申请，并依据《上海市公共资源交易平台（机电设备国内招标评标评审专家库）专家续聘操作手册》进行操作（见附件）。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3" w:firstLineChars="200"/>
        <w:jc w:val="both"/>
        <w:rPr>
          <w:rFonts w:hint="default" w:ascii="仿宋_GB2312" w:hAnsi="微软雅黑" w:eastAsia="仿宋_GB2312" w:cs="微软雅黑"/>
          <w:b/>
          <w:bCs/>
          <w:color w:val="333333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仿宋_GB2312" w:hAnsi="微软雅黑" w:eastAsia="仿宋_GB2312" w:cs="微软雅黑"/>
          <w:b/>
          <w:bCs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（</w:t>
      </w:r>
      <w:r>
        <w:rPr>
          <w:rFonts w:hint="eastAsia" w:ascii="仿宋_GB2312" w:hAnsi="微软雅黑" w:eastAsia="仿宋_GB2312" w:cs="微软雅黑"/>
          <w:b/>
          <w:bCs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二</w:t>
      </w:r>
      <w:r>
        <w:rPr>
          <w:rFonts w:hint="default" w:ascii="仿宋_GB2312" w:hAnsi="微软雅黑" w:eastAsia="仿宋_GB2312" w:cs="微软雅黑"/>
          <w:b/>
          <w:bCs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微软雅黑" w:eastAsia="仿宋_GB2312" w:cs="微软雅黑"/>
          <w:b/>
          <w:bCs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续聘审核</w:t>
      </w:r>
    </w:p>
    <w:p>
      <w:pPr>
        <w:pStyle w:val="4"/>
        <w:widowControl/>
        <w:numPr>
          <w:ilvl w:val="-1"/>
          <w:numId w:val="0"/>
        </w:numPr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default" w:ascii="仿宋_GB2312" w:hAnsi="微软雅黑" w:eastAsia="仿宋_GB2312" w:cs="微软雅黑"/>
          <w:color w:val="333333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微软雅黑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市经济信息化委将对续聘申请人进行审核。逾期未提交续聘申请或选择“不愿意续聘”的，视作放弃本次续聘。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3" w:firstLineChars="200"/>
        <w:jc w:val="both"/>
        <w:rPr>
          <w:rFonts w:hint="default" w:ascii="仿宋_GB2312" w:hAnsi="微软雅黑" w:eastAsia="仿宋_GB2312" w:cs="微软雅黑"/>
          <w:b/>
          <w:bCs/>
          <w:color w:val="333333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仿宋_GB2312" w:hAnsi="微软雅黑" w:eastAsia="仿宋_GB2312" w:cs="微软雅黑"/>
          <w:b/>
          <w:bCs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（</w:t>
      </w:r>
      <w:r>
        <w:rPr>
          <w:rFonts w:hint="eastAsia" w:ascii="仿宋_GB2312" w:hAnsi="微软雅黑" w:eastAsia="仿宋_GB2312" w:cs="微软雅黑"/>
          <w:b/>
          <w:bCs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三</w:t>
      </w:r>
      <w:r>
        <w:rPr>
          <w:rFonts w:hint="default" w:ascii="仿宋_GB2312" w:hAnsi="微软雅黑" w:eastAsia="仿宋_GB2312" w:cs="微软雅黑"/>
          <w:b/>
          <w:bCs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微软雅黑" w:eastAsia="仿宋_GB2312" w:cs="微软雅黑"/>
          <w:b/>
          <w:bCs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聘书颁发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default" w:ascii="仿宋_GB2312" w:hAnsi="微软雅黑" w:eastAsia="仿宋_GB2312" w:cs="微软雅黑"/>
          <w:color w:val="333333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微软雅黑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续聘通过的申请人名单将在市交易中心门户网站进行公告，并</w:t>
      </w:r>
      <w:r>
        <w:rPr>
          <w:rFonts w:hint="default" w:ascii="仿宋_GB2312" w:hAnsi="微软雅黑" w:eastAsia="仿宋_GB2312" w:cs="微软雅黑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由市</w:t>
      </w:r>
      <w:r>
        <w:rPr>
          <w:rFonts w:hint="eastAsia" w:ascii="仿宋_GB2312" w:hAnsi="微软雅黑" w:eastAsia="仿宋_GB2312" w:cs="微软雅黑"/>
          <w:color w:val="333333"/>
          <w:sz w:val="32"/>
          <w:szCs w:val="32"/>
          <w:highlight w:val="none"/>
          <w:shd w:val="clear" w:color="auto" w:fill="FFFFFF"/>
        </w:rPr>
        <w:t>经济信息化委</w:t>
      </w:r>
      <w:r>
        <w:rPr>
          <w:rFonts w:hint="default" w:ascii="仿宋_GB2312" w:hAnsi="微软雅黑" w:eastAsia="仿宋_GB2312" w:cs="微软雅黑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在线</w:t>
      </w:r>
      <w:r>
        <w:rPr>
          <w:rFonts w:hint="eastAsia" w:ascii="仿宋_GB2312" w:hAnsi="微软雅黑" w:eastAsia="仿宋_GB2312" w:cs="微软雅黑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颁发</w:t>
      </w:r>
      <w:r>
        <w:rPr>
          <w:rFonts w:hint="eastAsia" w:ascii="仿宋_GB2312" w:hAnsi="微软雅黑" w:eastAsia="仿宋_GB2312" w:cs="微软雅黑"/>
          <w:color w:val="333333"/>
          <w:sz w:val="32"/>
          <w:szCs w:val="32"/>
          <w:highlight w:val="none"/>
          <w:shd w:val="clear" w:color="auto" w:fill="FFFFFF"/>
        </w:rPr>
        <w:t>上海市机电设备国内招标评标专家电子聘书，聘任期限</w:t>
      </w:r>
      <w:r>
        <w:rPr>
          <w:rFonts w:hint="eastAsia" w:ascii="仿宋_GB2312" w:hAnsi="微软雅黑" w:eastAsia="仿宋_GB2312" w:cs="微软雅黑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微软雅黑" w:eastAsia="仿宋_GB2312" w:cs="微软雅黑"/>
          <w:color w:val="333333"/>
          <w:sz w:val="32"/>
          <w:szCs w:val="32"/>
          <w:highlight w:val="none"/>
          <w:shd w:val="clear" w:color="auto" w:fill="FFFFFF"/>
        </w:rPr>
        <w:t>年</w:t>
      </w:r>
      <w:r>
        <w:rPr>
          <w:rFonts w:hint="default" w:ascii="仿宋_GB2312" w:hAnsi="微软雅黑" w:eastAsia="仿宋_GB2312" w:cs="微软雅黑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黑体" w:hAnsi="黑体" w:eastAsia="黑体" w:cs="微软雅黑"/>
          <w:color w:val="333333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微软雅黑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咨询服务方式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3" w:firstLineChars="200"/>
        <w:jc w:val="both"/>
        <w:rPr>
          <w:rFonts w:hint="eastAsia" w:ascii="仿宋_GB2312" w:hAnsi="微软雅黑" w:eastAsia="仿宋_GB2312" w:cs="微软雅黑"/>
          <w:b/>
          <w:bCs/>
          <w:color w:val="333333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微软雅黑"/>
          <w:b/>
          <w:bCs/>
          <w:color w:val="333333"/>
          <w:sz w:val="32"/>
          <w:szCs w:val="32"/>
          <w:highlight w:val="none"/>
          <w:shd w:val="clear" w:color="auto" w:fill="FFFFFF"/>
        </w:rPr>
        <w:t>（一）网站技术咨询：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_GB2312" w:hAnsi="微软雅黑" w:eastAsia="仿宋_GB2312" w:cs="微软雅黑"/>
          <w:color w:val="333333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微软雅黑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郑老师 021-62657272转244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_GB2312" w:hAnsi="微软雅黑" w:eastAsia="仿宋_GB2312" w:cs="微软雅黑"/>
          <w:color w:val="333333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微软雅黑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戴老师</w:t>
      </w:r>
      <w:r>
        <w:rPr>
          <w:rFonts w:hint="eastAsia" w:ascii="仿宋_GB2312" w:hAnsi="微软雅黑" w:eastAsia="仿宋_GB2312" w:cs="微软雅黑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 xml:space="preserve"> 021-62657272转237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3" w:firstLineChars="200"/>
        <w:jc w:val="both"/>
        <w:rPr>
          <w:rFonts w:hint="eastAsia" w:ascii="仿宋_GB2312" w:hAnsi="微软雅黑" w:eastAsia="仿宋_GB2312" w:cs="微软雅黑"/>
          <w:b/>
          <w:bCs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微软雅黑" w:eastAsia="仿宋_GB2312" w:cs="微软雅黑"/>
          <w:b/>
          <w:bCs/>
          <w:color w:val="333333"/>
          <w:sz w:val="32"/>
          <w:szCs w:val="32"/>
          <w:highlight w:val="none"/>
          <w:shd w:val="clear" w:color="auto" w:fill="FFFFFF"/>
        </w:rPr>
        <w:t>（二）专家管理咨询：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_GB2312" w:hAnsi="微软雅黑" w:eastAsia="仿宋_GB2312" w:cs="微软雅黑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微软雅黑" w:eastAsia="仿宋_GB2312" w:cs="微软雅黑"/>
          <w:color w:val="333333"/>
          <w:sz w:val="32"/>
          <w:szCs w:val="32"/>
          <w:highlight w:val="none"/>
          <w:u w:val="none"/>
          <w:shd w:val="clear" w:color="auto" w:fill="FFFFFF"/>
        </w:rPr>
        <w:t>郑老师 021-32557310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_GB2312" w:hAnsi="微软雅黑" w:eastAsia="仿宋_GB2312" w:cs="微软雅黑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微软雅黑" w:eastAsia="仿宋_GB2312" w:cs="微软雅黑"/>
          <w:color w:val="333333"/>
          <w:sz w:val="32"/>
          <w:szCs w:val="32"/>
          <w:highlight w:val="none"/>
          <w:shd w:val="clear" w:color="auto" w:fill="FFFFFF"/>
        </w:rPr>
        <w:t>咨询时间：9:00-11:00，13:30-16:30 (工作日)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_GB2312" w:hAnsi="微软雅黑" w:eastAsia="仿宋_GB2312" w:cs="微软雅黑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微软雅黑" w:eastAsia="仿宋_GB2312" w:cs="微软雅黑"/>
          <w:color w:val="333333"/>
          <w:sz w:val="32"/>
          <w:szCs w:val="32"/>
          <w:highlight w:val="none"/>
          <w:shd w:val="clear" w:color="auto" w:fill="FFFFFF"/>
        </w:rPr>
        <w:t>最终解释权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highlight w:val="none"/>
        </w:rPr>
        <w:t>归市经济信息化委</w:t>
      </w:r>
      <w:r>
        <w:rPr>
          <w:rFonts w:hint="eastAsia" w:ascii="仿宋_GB2312" w:hAnsi="微软雅黑" w:eastAsia="仿宋_GB2312" w:cs="微软雅黑"/>
          <w:color w:val="333333"/>
          <w:sz w:val="32"/>
          <w:szCs w:val="32"/>
          <w:highlight w:val="none"/>
          <w:shd w:val="clear" w:color="auto" w:fill="FFFFFF"/>
        </w:rPr>
        <w:t>所有。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_GB2312" w:hAnsi="微软雅黑" w:eastAsia="仿宋_GB2312" w:cs="微软雅黑"/>
          <w:color w:val="333333"/>
          <w:sz w:val="32"/>
          <w:szCs w:val="32"/>
          <w:highlight w:val="none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_GB2312" w:hAnsi="微软雅黑" w:eastAsia="仿宋_GB2312" w:cs="微软雅黑"/>
          <w:color w:val="333333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微软雅黑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附件：</w:t>
      </w:r>
      <w:r>
        <w:rPr>
          <w:rFonts w:hint="default" w:ascii="仿宋_GB2312" w:hAnsi="微软雅黑" w:eastAsia="仿宋_GB2312" w:cs="微软雅黑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上海市公共资源交易平台（机电设备国内招标评标评审专家库）专家续聘操作手册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Helvetica" w:eastAsia="仿宋_GB2312" w:cs="Helvetica"/>
          <w:color w:val="333333"/>
          <w:sz w:val="32"/>
          <w:szCs w:val="32"/>
        </w:rPr>
      </w:pPr>
      <w:bookmarkStart w:id="0" w:name="_GoBack"/>
      <w:bookmarkEnd w:id="0"/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Helvetica" w:eastAsia="仿宋_GB2312" w:cs="Helvetica"/>
          <w:color w:val="333333"/>
          <w:sz w:val="32"/>
          <w:szCs w:val="32"/>
        </w:rPr>
      </w:pPr>
    </w:p>
    <w:p>
      <w:pPr>
        <w:pStyle w:val="4"/>
        <w:widowControl/>
        <w:shd w:val="clear" w:color="auto" w:fill="FFFFFF"/>
        <w:spacing w:beforeAutospacing="0" w:afterAutospacing="0" w:line="560" w:lineRule="exact"/>
        <w:jc w:val="right"/>
        <w:rPr>
          <w:rFonts w:hint="eastAsia" w:ascii="仿宋_GB2312" w:hAnsi="微软雅黑" w:eastAsia="仿宋_GB2312" w:cs="微软雅黑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color w:val="333333"/>
          <w:sz w:val="32"/>
          <w:szCs w:val="32"/>
          <w:shd w:val="clear" w:color="auto" w:fill="FFFFFF"/>
        </w:rPr>
        <w:t>上海市经济和信息化委员会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jc w:val="right"/>
        <w:rPr>
          <w:rFonts w:hint="default" w:ascii="仿宋_GB2312" w:hAnsi="微软雅黑" w:eastAsia="仿宋_GB2312" w:cs="微软雅黑"/>
          <w:color w:val="333333"/>
          <w:sz w:val="32"/>
          <w:szCs w:val="32"/>
          <w:highlight w:val="yellow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微软雅黑"/>
          <w:color w:val="333333"/>
          <w:sz w:val="32"/>
          <w:szCs w:val="32"/>
          <w:highlight w:val="none"/>
          <w:shd w:val="clear" w:color="auto" w:fill="FFFFFF"/>
        </w:rPr>
        <w:t>2024年</w:t>
      </w:r>
      <w:r>
        <w:rPr>
          <w:rFonts w:hint="eastAsia" w:ascii="仿宋_GB2312" w:hAnsi="微软雅黑" w:eastAsia="仿宋_GB2312" w:cs="微软雅黑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_GB2312" w:hAnsi="微软雅黑" w:eastAsia="仿宋_GB2312" w:cs="微软雅黑"/>
          <w:color w:val="333333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hAnsi="微软雅黑" w:eastAsia="仿宋_GB2312" w:cs="微软雅黑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19</w:t>
      </w:r>
      <w:r>
        <w:rPr>
          <w:rFonts w:hint="eastAsia" w:ascii="仿宋_GB2312" w:hAnsi="微软雅黑" w:eastAsia="仿宋_GB2312" w:cs="微软雅黑"/>
          <w:color w:val="333333"/>
          <w:sz w:val="32"/>
          <w:szCs w:val="32"/>
          <w:highlight w:val="none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BCECC"/>
    <w:multiLevelType w:val="singleLevel"/>
    <w:tmpl w:val="20ABCE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1MWUyZDAxYjQ1MjNiOTM1OWE5NzgzNDQwNDQ5ZTAifQ=="/>
  </w:docVars>
  <w:rsids>
    <w:rsidRoot w:val="005F4506"/>
    <w:rsid w:val="005F4506"/>
    <w:rsid w:val="005F481F"/>
    <w:rsid w:val="006448B7"/>
    <w:rsid w:val="00A414BC"/>
    <w:rsid w:val="00CA54C2"/>
    <w:rsid w:val="00E966EA"/>
    <w:rsid w:val="046C0F80"/>
    <w:rsid w:val="04766603"/>
    <w:rsid w:val="05CC3A8E"/>
    <w:rsid w:val="07F0329C"/>
    <w:rsid w:val="08390EB3"/>
    <w:rsid w:val="085C5ACB"/>
    <w:rsid w:val="0B642C4F"/>
    <w:rsid w:val="0C3E3D77"/>
    <w:rsid w:val="0CFD311A"/>
    <w:rsid w:val="0D837F77"/>
    <w:rsid w:val="113904AE"/>
    <w:rsid w:val="116A4DD1"/>
    <w:rsid w:val="11F128E7"/>
    <w:rsid w:val="129A199D"/>
    <w:rsid w:val="14A423A8"/>
    <w:rsid w:val="16901BA6"/>
    <w:rsid w:val="16A9158F"/>
    <w:rsid w:val="170D6245"/>
    <w:rsid w:val="17932C86"/>
    <w:rsid w:val="17C57E8F"/>
    <w:rsid w:val="19293A24"/>
    <w:rsid w:val="1A0B4E29"/>
    <w:rsid w:val="1BD62837"/>
    <w:rsid w:val="1FFF6B11"/>
    <w:rsid w:val="203E7243"/>
    <w:rsid w:val="22CA3B22"/>
    <w:rsid w:val="22D56F29"/>
    <w:rsid w:val="23B1230E"/>
    <w:rsid w:val="23C10CE4"/>
    <w:rsid w:val="242367E8"/>
    <w:rsid w:val="24A23961"/>
    <w:rsid w:val="27677991"/>
    <w:rsid w:val="27964F95"/>
    <w:rsid w:val="27FD6546"/>
    <w:rsid w:val="2BA61DF7"/>
    <w:rsid w:val="2CAE5DF7"/>
    <w:rsid w:val="2D983721"/>
    <w:rsid w:val="2E3C57B5"/>
    <w:rsid w:val="32002EBC"/>
    <w:rsid w:val="32936105"/>
    <w:rsid w:val="348511CD"/>
    <w:rsid w:val="349652D9"/>
    <w:rsid w:val="34CF197D"/>
    <w:rsid w:val="35506E50"/>
    <w:rsid w:val="35653151"/>
    <w:rsid w:val="39DB72F7"/>
    <w:rsid w:val="3AA5489E"/>
    <w:rsid w:val="3BD75FBD"/>
    <w:rsid w:val="3C181736"/>
    <w:rsid w:val="3CAE331D"/>
    <w:rsid w:val="3E2745AF"/>
    <w:rsid w:val="3E502AD5"/>
    <w:rsid w:val="3EC00649"/>
    <w:rsid w:val="43A20F04"/>
    <w:rsid w:val="49B00E6F"/>
    <w:rsid w:val="4E185A75"/>
    <w:rsid w:val="4E9A6363"/>
    <w:rsid w:val="50851F24"/>
    <w:rsid w:val="50D61634"/>
    <w:rsid w:val="52845B17"/>
    <w:rsid w:val="55DD7505"/>
    <w:rsid w:val="55E3686A"/>
    <w:rsid w:val="5727391F"/>
    <w:rsid w:val="5A955F40"/>
    <w:rsid w:val="5C34618C"/>
    <w:rsid w:val="5CDD0AEC"/>
    <w:rsid w:val="5E37273E"/>
    <w:rsid w:val="604C498D"/>
    <w:rsid w:val="629E4136"/>
    <w:rsid w:val="67DC1B40"/>
    <w:rsid w:val="688608F0"/>
    <w:rsid w:val="69993B96"/>
    <w:rsid w:val="6B090562"/>
    <w:rsid w:val="6DE057E7"/>
    <w:rsid w:val="6F8966B1"/>
    <w:rsid w:val="705F3FA9"/>
    <w:rsid w:val="710C0543"/>
    <w:rsid w:val="72951357"/>
    <w:rsid w:val="72E90827"/>
    <w:rsid w:val="759E7B2D"/>
    <w:rsid w:val="772E190B"/>
    <w:rsid w:val="77F43EF6"/>
    <w:rsid w:val="79AB4E3B"/>
    <w:rsid w:val="7A8F67EF"/>
    <w:rsid w:val="7AC91D74"/>
    <w:rsid w:val="7BB714DD"/>
    <w:rsid w:val="7D512C18"/>
    <w:rsid w:val="7D75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3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</Words>
  <Characters>766</Characters>
  <Lines>6</Lines>
  <Paragraphs>1</Paragraphs>
  <TotalTime>37</TotalTime>
  <ScaleCrop>false</ScaleCrop>
  <LinksUpToDate>false</LinksUpToDate>
  <CharactersWithSpaces>899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2023-12-14T07:55:00Z</dcterms:created>
  <dc:creator>zsj</dc:creator>
  <cp:lastModifiedBy>1</cp:lastModifiedBy>
  <dcterms:modified xsi:type="dcterms:W3CDTF">2024-02-18T01:30:07Z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98D078321FEE495A8D327F19A2459B4B_13</vt:lpwstr>
  </property>
</Properties>
</file>